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87E" w:rsidRPr="004C2E0D" w:rsidRDefault="00D73AF1" w:rsidP="00D73AF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2E0D">
        <w:rPr>
          <w:rFonts w:ascii="Times New Roman" w:hAnsi="Times New Roman" w:cs="Times New Roman"/>
          <w:b/>
          <w:sz w:val="24"/>
          <w:szCs w:val="24"/>
        </w:rPr>
        <w:t xml:space="preserve">Вопросы </w:t>
      </w:r>
      <w:r w:rsidR="00D00BD9" w:rsidRPr="004C2E0D">
        <w:rPr>
          <w:rFonts w:ascii="Times New Roman" w:hAnsi="Times New Roman" w:cs="Times New Roman"/>
          <w:b/>
          <w:sz w:val="24"/>
          <w:szCs w:val="24"/>
        </w:rPr>
        <w:t xml:space="preserve">1-го </w:t>
      </w:r>
      <w:r w:rsidRPr="004C2E0D">
        <w:rPr>
          <w:rFonts w:ascii="Times New Roman" w:hAnsi="Times New Roman" w:cs="Times New Roman"/>
          <w:b/>
          <w:sz w:val="24"/>
          <w:szCs w:val="24"/>
        </w:rPr>
        <w:t>рубежного контроля</w:t>
      </w:r>
      <w:r w:rsidR="004C2E0D" w:rsidRPr="004C2E0D">
        <w:rPr>
          <w:rFonts w:ascii="Times New Roman" w:hAnsi="Times New Roman" w:cs="Times New Roman"/>
          <w:b/>
          <w:sz w:val="24"/>
          <w:szCs w:val="24"/>
        </w:rPr>
        <w:t xml:space="preserve"> по дисциплине «Патология животных</w:t>
      </w:r>
      <w:r w:rsidR="008A5ADC" w:rsidRPr="004C2E0D">
        <w:rPr>
          <w:rFonts w:ascii="Times New Roman" w:hAnsi="Times New Roman" w:cs="Times New Roman"/>
          <w:b/>
          <w:sz w:val="24"/>
          <w:szCs w:val="24"/>
        </w:rPr>
        <w:t>»</w:t>
      </w:r>
    </w:p>
    <w:p w:rsidR="004C2E0D" w:rsidRPr="004C2E0D" w:rsidRDefault="004C2E0D" w:rsidP="004C2E0D">
      <w:pPr>
        <w:pStyle w:val="a6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2E0D">
        <w:rPr>
          <w:rFonts w:ascii="Times New Roman" w:hAnsi="Times New Roman" w:cs="Times New Roman"/>
          <w:sz w:val="24"/>
          <w:szCs w:val="24"/>
        </w:rPr>
        <w:t>Патология животных и ее значение для ветеринарных специалистов,  методы, задачи.</w:t>
      </w:r>
    </w:p>
    <w:p w:rsidR="004C2E0D" w:rsidRPr="004C2E0D" w:rsidRDefault="004C2E0D" w:rsidP="004C2E0D">
      <w:pPr>
        <w:pStyle w:val="a6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C2E0D">
        <w:rPr>
          <w:rFonts w:ascii="Times New Roman" w:hAnsi="Times New Roman" w:cs="Times New Roman"/>
          <w:color w:val="000000"/>
          <w:sz w:val="24"/>
          <w:szCs w:val="24"/>
        </w:rPr>
        <w:t>Общая  этиология патологических процессов</w:t>
      </w:r>
    </w:p>
    <w:p w:rsidR="004C2E0D" w:rsidRPr="004C2E0D" w:rsidRDefault="004C2E0D" w:rsidP="004C2E0D">
      <w:pPr>
        <w:pStyle w:val="a6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2E0D">
        <w:rPr>
          <w:rFonts w:ascii="Times New Roman" w:hAnsi="Times New Roman" w:cs="Times New Roman"/>
          <w:sz w:val="24"/>
          <w:szCs w:val="24"/>
        </w:rPr>
        <w:t>Предмет патологии. История развития патологии. Методы работы с трупным материалом, техника безопасности.</w:t>
      </w:r>
    </w:p>
    <w:p w:rsidR="004C2E0D" w:rsidRPr="004C2E0D" w:rsidRDefault="004C2E0D" w:rsidP="004C2E0D">
      <w:pPr>
        <w:pStyle w:val="a6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2E0D">
        <w:rPr>
          <w:rFonts w:ascii="Times New Roman" w:hAnsi="Times New Roman" w:cs="Times New Roman"/>
          <w:sz w:val="24"/>
          <w:szCs w:val="24"/>
        </w:rPr>
        <w:t>Реактивность организма и ее роль в патологии. Аллергия.</w:t>
      </w:r>
    </w:p>
    <w:p w:rsidR="004C2E0D" w:rsidRPr="004C2E0D" w:rsidRDefault="004C2E0D" w:rsidP="004C2E0D">
      <w:pPr>
        <w:pStyle w:val="a3"/>
        <w:numPr>
          <w:ilvl w:val="0"/>
          <w:numId w:val="1"/>
        </w:numPr>
        <w:jc w:val="left"/>
        <w:rPr>
          <w:sz w:val="24"/>
          <w:szCs w:val="24"/>
          <w:lang w:val="ru-RU" w:eastAsia="ru-RU"/>
        </w:rPr>
      </w:pPr>
      <w:r w:rsidRPr="004C2E0D">
        <w:rPr>
          <w:sz w:val="24"/>
          <w:szCs w:val="24"/>
          <w:lang w:val="ru-RU" w:eastAsia="ru-RU"/>
        </w:rPr>
        <w:t>Учение о болезни. Терминальные состояния. Смерть. Признаки. Анабиоз. Спячка.</w:t>
      </w:r>
    </w:p>
    <w:p w:rsidR="004C2E0D" w:rsidRPr="004C2E0D" w:rsidRDefault="004C2E0D" w:rsidP="004C2E0D">
      <w:pPr>
        <w:pStyle w:val="a3"/>
        <w:numPr>
          <w:ilvl w:val="0"/>
          <w:numId w:val="1"/>
        </w:numPr>
        <w:jc w:val="both"/>
        <w:rPr>
          <w:sz w:val="24"/>
          <w:szCs w:val="24"/>
          <w:lang w:val="ru-RU" w:eastAsia="ru-RU"/>
        </w:rPr>
      </w:pPr>
      <w:r w:rsidRPr="004C2E0D">
        <w:rPr>
          <w:sz w:val="24"/>
          <w:szCs w:val="24"/>
          <w:lang w:val="ru-RU" w:eastAsia="ru-RU"/>
        </w:rPr>
        <w:t>Общая нозология. Смерть, виды, причины, периоды смерти. Посмертные изменения (охлаждение, окоченение, трупные пятна, трупное разложение (гниение))</w:t>
      </w:r>
    </w:p>
    <w:p w:rsidR="004C2E0D" w:rsidRPr="004C2E0D" w:rsidRDefault="004C2E0D" w:rsidP="004C2E0D">
      <w:pPr>
        <w:pStyle w:val="a6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2E0D">
        <w:rPr>
          <w:rFonts w:ascii="Times New Roman" w:hAnsi="Times New Roman" w:cs="Times New Roman"/>
          <w:sz w:val="24"/>
          <w:szCs w:val="24"/>
        </w:rPr>
        <w:t>Этиология и патогенез некроза. Морфологическая характеристика некроза. Исход некроза</w:t>
      </w:r>
    </w:p>
    <w:p w:rsidR="004C2E0D" w:rsidRPr="004C2E0D" w:rsidRDefault="004C2E0D" w:rsidP="004C2E0D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2E0D">
        <w:rPr>
          <w:rFonts w:ascii="Times New Roman" w:hAnsi="Times New Roman" w:cs="Times New Roman"/>
          <w:sz w:val="24"/>
          <w:szCs w:val="24"/>
        </w:rPr>
        <w:t xml:space="preserve">Воспаления Этиология, </w:t>
      </w:r>
    </w:p>
    <w:p w:rsidR="004C2E0D" w:rsidRPr="004C2E0D" w:rsidRDefault="004C2E0D" w:rsidP="004C2E0D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2E0D">
        <w:rPr>
          <w:rFonts w:ascii="Times New Roman" w:hAnsi="Times New Roman" w:cs="Times New Roman"/>
          <w:sz w:val="24"/>
          <w:szCs w:val="24"/>
        </w:rPr>
        <w:t>патогенез, классификация</w:t>
      </w:r>
    </w:p>
    <w:p w:rsidR="004C2E0D" w:rsidRPr="004C2E0D" w:rsidRDefault="004C2E0D" w:rsidP="004C2E0D">
      <w:pPr>
        <w:pStyle w:val="a6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2E0D">
        <w:rPr>
          <w:rFonts w:ascii="Times New Roman" w:hAnsi="Times New Roman" w:cs="Times New Roman"/>
          <w:sz w:val="24"/>
          <w:szCs w:val="24"/>
        </w:rPr>
        <w:t xml:space="preserve">Воспаление. Определение. Патогенез. Классификация. </w:t>
      </w:r>
      <w:proofErr w:type="spellStart"/>
      <w:r w:rsidRPr="004C2E0D">
        <w:rPr>
          <w:rFonts w:ascii="Times New Roman" w:hAnsi="Times New Roman" w:cs="Times New Roman"/>
          <w:sz w:val="24"/>
          <w:szCs w:val="24"/>
        </w:rPr>
        <w:t>Альтеративное</w:t>
      </w:r>
      <w:proofErr w:type="spellEnd"/>
      <w:r w:rsidRPr="004C2E0D">
        <w:rPr>
          <w:rFonts w:ascii="Times New Roman" w:hAnsi="Times New Roman" w:cs="Times New Roman"/>
          <w:sz w:val="24"/>
          <w:szCs w:val="24"/>
        </w:rPr>
        <w:t xml:space="preserve"> воспаление.</w:t>
      </w:r>
    </w:p>
    <w:p w:rsidR="004C2E0D" w:rsidRPr="004C2E0D" w:rsidRDefault="004C2E0D" w:rsidP="004C2E0D">
      <w:pPr>
        <w:pStyle w:val="a3"/>
        <w:numPr>
          <w:ilvl w:val="0"/>
          <w:numId w:val="1"/>
        </w:numPr>
        <w:jc w:val="both"/>
        <w:rPr>
          <w:sz w:val="24"/>
          <w:szCs w:val="24"/>
          <w:lang w:val="ru-RU" w:eastAsia="ru-RU"/>
        </w:rPr>
      </w:pPr>
      <w:proofErr w:type="spellStart"/>
      <w:r w:rsidRPr="004C2E0D">
        <w:rPr>
          <w:sz w:val="24"/>
          <w:szCs w:val="24"/>
          <w:lang w:val="ru-RU" w:eastAsia="ru-RU"/>
        </w:rPr>
        <w:t>Патоморфология</w:t>
      </w:r>
      <w:proofErr w:type="spellEnd"/>
      <w:r w:rsidRPr="004C2E0D">
        <w:rPr>
          <w:sz w:val="24"/>
          <w:szCs w:val="24"/>
          <w:lang w:val="ru-RU" w:eastAsia="ru-RU"/>
        </w:rPr>
        <w:t xml:space="preserve">  тканей при воспалении.  Экссудативное, пролиферативное воспаление.</w:t>
      </w:r>
    </w:p>
    <w:p w:rsidR="004C2E0D" w:rsidRPr="004C2E0D" w:rsidRDefault="004C2E0D" w:rsidP="004C2E0D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2E0D">
        <w:rPr>
          <w:rFonts w:ascii="Times New Roman" w:hAnsi="Times New Roman" w:cs="Times New Roman"/>
          <w:sz w:val="24"/>
          <w:szCs w:val="24"/>
        </w:rPr>
        <w:t>Общий патогенез болезни. Барьерные приспособления и их роль в патологии</w:t>
      </w:r>
    </w:p>
    <w:p w:rsidR="004C2E0D" w:rsidRPr="004C2E0D" w:rsidRDefault="004C2E0D" w:rsidP="004C2E0D">
      <w:pPr>
        <w:pStyle w:val="a3"/>
        <w:numPr>
          <w:ilvl w:val="0"/>
          <w:numId w:val="1"/>
        </w:numPr>
        <w:jc w:val="left"/>
        <w:rPr>
          <w:sz w:val="24"/>
          <w:szCs w:val="24"/>
          <w:lang w:val="ru-RU" w:eastAsia="ru-RU"/>
        </w:rPr>
      </w:pPr>
      <w:r w:rsidRPr="004C2E0D">
        <w:rPr>
          <w:sz w:val="24"/>
          <w:szCs w:val="24"/>
          <w:lang w:val="ru-RU" w:eastAsia="ru-RU"/>
        </w:rPr>
        <w:t>Классификация дистрофии.</w:t>
      </w:r>
    </w:p>
    <w:p w:rsidR="004C2E0D" w:rsidRPr="004C2E0D" w:rsidRDefault="004C2E0D" w:rsidP="004C2E0D">
      <w:pPr>
        <w:pStyle w:val="a3"/>
        <w:numPr>
          <w:ilvl w:val="0"/>
          <w:numId w:val="1"/>
        </w:numPr>
        <w:jc w:val="left"/>
        <w:rPr>
          <w:sz w:val="24"/>
          <w:szCs w:val="24"/>
          <w:lang w:val="ru-RU" w:eastAsia="ru-RU"/>
        </w:rPr>
      </w:pPr>
      <w:r w:rsidRPr="004C2E0D">
        <w:rPr>
          <w:sz w:val="24"/>
          <w:szCs w:val="24"/>
          <w:lang w:val="ru-RU" w:eastAsia="ru-RU"/>
        </w:rPr>
        <w:t xml:space="preserve">Клеточные </w:t>
      </w:r>
      <w:proofErr w:type="spellStart"/>
      <w:r w:rsidRPr="004C2E0D">
        <w:rPr>
          <w:sz w:val="24"/>
          <w:szCs w:val="24"/>
          <w:lang w:val="ru-RU" w:eastAsia="ru-RU"/>
        </w:rPr>
        <w:t>диспротеинозы</w:t>
      </w:r>
      <w:proofErr w:type="spellEnd"/>
      <w:r w:rsidRPr="004C2E0D">
        <w:rPr>
          <w:sz w:val="24"/>
          <w:szCs w:val="24"/>
          <w:lang w:val="ru-RU" w:eastAsia="ru-RU"/>
        </w:rPr>
        <w:t xml:space="preserve"> </w:t>
      </w:r>
    </w:p>
    <w:p w:rsidR="004C2E0D" w:rsidRPr="004C2E0D" w:rsidRDefault="004C2E0D" w:rsidP="004C2E0D">
      <w:pPr>
        <w:pStyle w:val="a3"/>
        <w:numPr>
          <w:ilvl w:val="0"/>
          <w:numId w:val="1"/>
        </w:numPr>
        <w:jc w:val="both"/>
        <w:rPr>
          <w:sz w:val="24"/>
          <w:szCs w:val="24"/>
          <w:lang w:val="ru-RU" w:eastAsia="ru-RU"/>
        </w:rPr>
      </w:pPr>
      <w:r w:rsidRPr="004C2E0D">
        <w:rPr>
          <w:sz w:val="24"/>
          <w:szCs w:val="24"/>
          <w:lang w:val="ru-RU" w:eastAsia="ru-RU"/>
        </w:rPr>
        <w:t xml:space="preserve">Внеклеточные </w:t>
      </w:r>
      <w:proofErr w:type="spellStart"/>
      <w:r w:rsidRPr="004C2E0D">
        <w:rPr>
          <w:sz w:val="24"/>
          <w:szCs w:val="24"/>
          <w:lang w:val="ru-RU" w:eastAsia="ru-RU"/>
        </w:rPr>
        <w:t>диспротеинозы</w:t>
      </w:r>
      <w:proofErr w:type="spellEnd"/>
      <w:r w:rsidRPr="004C2E0D">
        <w:rPr>
          <w:sz w:val="24"/>
          <w:szCs w:val="24"/>
          <w:lang w:val="ru-RU" w:eastAsia="ru-RU"/>
        </w:rPr>
        <w:t>. Гиалиноз или  гиалиновая дистрофия.</w:t>
      </w:r>
    </w:p>
    <w:p w:rsidR="004C2E0D" w:rsidRPr="004C2E0D" w:rsidRDefault="004C2E0D" w:rsidP="004C2E0D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C2E0D">
        <w:rPr>
          <w:rFonts w:ascii="Times New Roman" w:hAnsi="Times New Roman" w:cs="Times New Roman"/>
          <w:sz w:val="24"/>
          <w:szCs w:val="24"/>
        </w:rPr>
        <w:t>Мукоидное</w:t>
      </w:r>
      <w:proofErr w:type="spellEnd"/>
      <w:r w:rsidRPr="004C2E0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C2E0D">
        <w:rPr>
          <w:rFonts w:ascii="Times New Roman" w:hAnsi="Times New Roman" w:cs="Times New Roman"/>
          <w:sz w:val="24"/>
          <w:szCs w:val="24"/>
        </w:rPr>
        <w:t>фибриноидное</w:t>
      </w:r>
      <w:proofErr w:type="spellEnd"/>
      <w:r w:rsidRPr="004C2E0D">
        <w:rPr>
          <w:rFonts w:ascii="Times New Roman" w:hAnsi="Times New Roman" w:cs="Times New Roman"/>
          <w:sz w:val="24"/>
          <w:szCs w:val="24"/>
        </w:rPr>
        <w:t xml:space="preserve"> набухание. Амилоидоз или амилоидная дистрофия</w:t>
      </w:r>
    </w:p>
    <w:p w:rsidR="004C2E0D" w:rsidRPr="004C2E0D" w:rsidRDefault="004C2E0D" w:rsidP="004C2E0D">
      <w:pPr>
        <w:pStyle w:val="a3"/>
        <w:numPr>
          <w:ilvl w:val="0"/>
          <w:numId w:val="1"/>
        </w:numPr>
        <w:jc w:val="left"/>
        <w:rPr>
          <w:sz w:val="24"/>
          <w:szCs w:val="24"/>
          <w:lang w:val="ru-RU" w:eastAsia="ru-RU"/>
        </w:rPr>
      </w:pPr>
      <w:r w:rsidRPr="004C2E0D">
        <w:rPr>
          <w:sz w:val="24"/>
          <w:szCs w:val="24"/>
          <w:lang w:val="ru-RU" w:eastAsia="ru-RU"/>
        </w:rPr>
        <w:t xml:space="preserve">Смешанные дистрофии.  Мочекислый диатез, подагра у птиц. Нарушение углеводного обмена </w:t>
      </w:r>
    </w:p>
    <w:p w:rsidR="004C2E0D" w:rsidRPr="004C2E0D" w:rsidRDefault="004C2E0D" w:rsidP="004C2E0D">
      <w:pPr>
        <w:pStyle w:val="a3"/>
        <w:numPr>
          <w:ilvl w:val="0"/>
          <w:numId w:val="1"/>
        </w:numPr>
        <w:jc w:val="left"/>
        <w:rPr>
          <w:sz w:val="24"/>
          <w:szCs w:val="24"/>
          <w:lang w:val="ru-RU" w:eastAsia="ru-RU"/>
        </w:rPr>
      </w:pPr>
      <w:r w:rsidRPr="004C2E0D">
        <w:rPr>
          <w:sz w:val="24"/>
          <w:szCs w:val="24"/>
          <w:lang w:val="ru-RU" w:eastAsia="ru-RU"/>
        </w:rPr>
        <w:t xml:space="preserve">Определение, </w:t>
      </w:r>
      <w:proofErr w:type="spellStart"/>
      <w:r w:rsidRPr="004C2E0D">
        <w:rPr>
          <w:sz w:val="24"/>
          <w:szCs w:val="24"/>
          <w:lang w:val="ru-RU" w:eastAsia="ru-RU"/>
        </w:rPr>
        <w:t>этиология</w:t>
      </w:r>
      <w:proofErr w:type="gramStart"/>
      <w:r w:rsidRPr="004C2E0D">
        <w:rPr>
          <w:sz w:val="24"/>
          <w:szCs w:val="24"/>
          <w:lang w:val="ru-RU" w:eastAsia="ru-RU"/>
        </w:rPr>
        <w:t>,с</w:t>
      </w:r>
      <w:proofErr w:type="gramEnd"/>
      <w:r w:rsidRPr="004C2E0D">
        <w:rPr>
          <w:sz w:val="24"/>
          <w:szCs w:val="24"/>
          <w:lang w:val="ru-RU" w:eastAsia="ru-RU"/>
        </w:rPr>
        <w:t>троение</w:t>
      </w:r>
      <w:proofErr w:type="spellEnd"/>
      <w:r w:rsidRPr="004C2E0D">
        <w:rPr>
          <w:sz w:val="24"/>
          <w:szCs w:val="24"/>
          <w:lang w:val="ru-RU" w:eastAsia="ru-RU"/>
        </w:rPr>
        <w:t>, рост, метастазирование, классификация опухолей</w:t>
      </w:r>
    </w:p>
    <w:p w:rsidR="004C2E0D" w:rsidRPr="004C2E0D" w:rsidRDefault="004C2E0D" w:rsidP="004C2E0D">
      <w:pPr>
        <w:pStyle w:val="a3"/>
        <w:numPr>
          <w:ilvl w:val="0"/>
          <w:numId w:val="1"/>
        </w:numPr>
        <w:jc w:val="left"/>
        <w:rPr>
          <w:sz w:val="24"/>
          <w:szCs w:val="24"/>
          <w:lang w:val="ru-RU" w:eastAsia="ru-RU"/>
        </w:rPr>
      </w:pPr>
      <w:r w:rsidRPr="004C2E0D">
        <w:rPr>
          <w:sz w:val="24"/>
          <w:szCs w:val="24"/>
          <w:lang w:val="ru-RU" w:eastAsia="ru-RU"/>
        </w:rPr>
        <w:t xml:space="preserve">Терминология. Опухоли из опорно- трофических </w:t>
      </w:r>
      <w:proofErr w:type="spellStart"/>
      <w:r w:rsidRPr="004C2E0D">
        <w:rPr>
          <w:sz w:val="24"/>
          <w:szCs w:val="24"/>
          <w:lang w:val="ru-RU" w:eastAsia="ru-RU"/>
        </w:rPr>
        <w:t>тканей</w:t>
      </w:r>
      <w:proofErr w:type="gramStart"/>
      <w:r w:rsidRPr="004C2E0D">
        <w:rPr>
          <w:sz w:val="24"/>
          <w:szCs w:val="24"/>
          <w:lang w:val="ru-RU" w:eastAsia="ru-RU"/>
        </w:rPr>
        <w:t>.О</w:t>
      </w:r>
      <w:proofErr w:type="gramEnd"/>
      <w:r w:rsidRPr="004C2E0D">
        <w:rPr>
          <w:sz w:val="24"/>
          <w:szCs w:val="24"/>
          <w:lang w:val="ru-RU" w:eastAsia="ru-RU"/>
        </w:rPr>
        <w:t>пухоли</w:t>
      </w:r>
      <w:proofErr w:type="spellEnd"/>
      <w:r w:rsidRPr="004C2E0D">
        <w:rPr>
          <w:sz w:val="24"/>
          <w:szCs w:val="24"/>
          <w:lang w:val="ru-RU" w:eastAsia="ru-RU"/>
        </w:rPr>
        <w:t xml:space="preserve"> из мышечной ткани. Опухоли кроветворной </w:t>
      </w:r>
      <w:proofErr w:type="spellStart"/>
      <w:r w:rsidRPr="004C2E0D">
        <w:rPr>
          <w:sz w:val="24"/>
          <w:szCs w:val="24"/>
          <w:lang w:val="ru-RU" w:eastAsia="ru-RU"/>
        </w:rPr>
        <w:t>ткани</w:t>
      </w:r>
      <w:proofErr w:type="gramStart"/>
      <w:r w:rsidRPr="004C2E0D">
        <w:rPr>
          <w:sz w:val="24"/>
          <w:szCs w:val="24"/>
          <w:lang w:val="ru-RU" w:eastAsia="ru-RU"/>
        </w:rPr>
        <w:t>.Ж</w:t>
      </w:r>
      <w:proofErr w:type="spellEnd"/>
      <w:proofErr w:type="gramEnd"/>
      <w:r w:rsidRPr="004C2E0D">
        <w:rPr>
          <w:sz w:val="24"/>
          <w:szCs w:val="24"/>
          <w:lang w:val="ru-RU" w:eastAsia="ru-RU"/>
        </w:rPr>
        <w:t xml:space="preserve"> </w:t>
      </w:r>
      <w:proofErr w:type="spellStart"/>
      <w:r w:rsidRPr="004C2E0D">
        <w:rPr>
          <w:sz w:val="24"/>
          <w:szCs w:val="24"/>
          <w:lang w:val="ru-RU" w:eastAsia="ru-RU"/>
        </w:rPr>
        <w:t>ировые</w:t>
      </w:r>
      <w:proofErr w:type="spellEnd"/>
      <w:r w:rsidRPr="004C2E0D">
        <w:rPr>
          <w:sz w:val="24"/>
          <w:szCs w:val="24"/>
          <w:lang w:val="ru-RU" w:eastAsia="ru-RU"/>
        </w:rPr>
        <w:t xml:space="preserve"> дистрофии.</w:t>
      </w:r>
    </w:p>
    <w:p w:rsidR="004C2E0D" w:rsidRPr="004C2E0D" w:rsidRDefault="004C2E0D" w:rsidP="004C2E0D">
      <w:pPr>
        <w:pStyle w:val="a3"/>
        <w:numPr>
          <w:ilvl w:val="0"/>
          <w:numId w:val="1"/>
        </w:numPr>
        <w:jc w:val="left"/>
        <w:rPr>
          <w:sz w:val="24"/>
          <w:szCs w:val="24"/>
          <w:lang w:val="ru-RU" w:eastAsia="ru-RU"/>
        </w:rPr>
      </w:pPr>
      <w:r w:rsidRPr="004C2E0D">
        <w:rPr>
          <w:sz w:val="24"/>
          <w:szCs w:val="24"/>
          <w:lang w:val="ru-RU" w:eastAsia="ru-RU"/>
        </w:rPr>
        <w:t xml:space="preserve">Строение, рост, метастазирование опухолей. </w:t>
      </w:r>
      <w:proofErr w:type="spellStart"/>
      <w:r w:rsidRPr="004C2E0D">
        <w:rPr>
          <w:sz w:val="24"/>
          <w:szCs w:val="24"/>
          <w:lang w:val="ru-RU" w:eastAsia="ru-RU"/>
        </w:rPr>
        <w:t>Предрак</w:t>
      </w:r>
      <w:proofErr w:type="spellEnd"/>
      <w:r w:rsidRPr="004C2E0D">
        <w:rPr>
          <w:sz w:val="24"/>
          <w:szCs w:val="24"/>
          <w:lang w:val="ru-RU" w:eastAsia="ru-RU"/>
        </w:rPr>
        <w:t>:  морфогенез, гистогенез, иммунитет</w:t>
      </w:r>
    </w:p>
    <w:p w:rsidR="004C2E0D" w:rsidRPr="004C2E0D" w:rsidRDefault="004C2E0D" w:rsidP="004C2E0D">
      <w:pPr>
        <w:pStyle w:val="a3"/>
        <w:numPr>
          <w:ilvl w:val="0"/>
          <w:numId w:val="1"/>
        </w:numPr>
        <w:jc w:val="left"/>
        <w:rPr>
          <w:sz w:val="24"/>
          <w:szCs w:val="24"/>
          <w:lang w:val="ru-RU" w:eastAsia="ru-RU"/>
        </w:rPr>
      </w:pPr>
      <w:proofErr w:type="spellStart"/>
      <w:r w:rsidRPr="004C2E0D">
        <w:rPr>
          <w:sz w:val="24"/>
          <w:szCs w:val="24"/>
          <w:lang w:val="ru-RU" w:eastAsia="ru-RU"/>
        </w:rPr>
        <w:t>Патоморфология</w:t>
      </w:r>
      <w:proofErr w:type="spellEnd"/>
      <w:r w:rsidRPr="004C2E0D">
        <w:rPr>
          <w:sz w:val="24"/>
          <w:szCs w:val="24"/>
          <w:lang w:val="ru-RU" w:eastAsia="ru-RU"/>
        </w:rPr>
        <w:t xml:space="preserve"> опухолей у разных видов  животных</w:t>
      </w:r>
    </w:p>
    <w:p w:rsidR="004C2E0D" w:rsidRPr="004C2E0D" w:rsidRDefault="004C2E0D" w:rsidP="004C2E0D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C2E0D">
        <w:rPr>
          <w:rFonts w:ascii="Times New Roman" w:hAnsi="Times New Roman" w:cs="Times New Roman"/>
          <w:sz w:val="24"/>
          <w:szCs w:val="24"/>
        </w:rPr>
        <w:t>Патоморфология</w:t>
      </w:r>
      <w:proofErr w:type="spellEnd"/>
      <w:r w:rsidRPr="004C2E0D">
        <w:rPr>
          <w:rFonts w:ascii="Times New Roman" w:hAnsi="Times New Roman" w:cs="Times New Roman"/>
          <w:sz w:val="24"/>
          <w:szCs w:val="24"/>
        </w:rPr>
        <w:t xml:space="preserve"> болезней обмена веществ. Алиментарная дистрофия (истощение). </w:t>
      </w:r>
      <w:proofErr w:type="spellStart"/>
      <w:r w:rsidRPr="004C2E0D">
        <w:rPr>
          <w:rFonts w:ascii="Times New Roman" w:hAnsi="Times New Roman" w:cs="Times New Roman"/>
          <w:sz w:val="24"/>
          <w:szCs w:val="24"/>
        </w:rPr>
        <w:t>Кетоз</w:t>
      </w:r>
      <w:proofErr w:type="spellEnd"/>
      <w:r w:rsidRPr="004C2E0D">
        <w:rPr>
          <w:rFonts w:ascii="Times New Roman" w:hAnsi="Times New Roman" w:cs="Times New Roman"/>
          <w:sz w:val="24"/>
          <w:szCs w:val="24"/>
        </w:rPr>
        <w:t xml:space="preserve"> коров (</w:t>
      </w:r>
      <w:proofErr w:type="gramStart"/>
      <w:r w:rsidRPr="004C2E0D">
        <w:rPr>
          <w:rFonts w:ascii="Times New Roman" w:hAnsi="Times New Roman" w:cs="Times New Roman"/>
          <w:sz w:val="24"/>
          <w:szCs w:val="24"/>
        </w:rPr>
        <w:t>острый</w:t>
      </w:r>
      <w:proofErr w:type="gramEnd"/>
      <w:r w:rsidRPr="004C2E0D">
        <w:rPr>
          <w:rFonts w:ascii="Times New Roman" w:hAnsi="Times New Roman" w:cs="Times New Roman"/>
          <w:sz w:val="24"/>
          <w:szCs w:val="24"/>
        </w:rPr>
        <w:t>, хронический).</w:t>
      </w:r>
    </w:p>
    <w:p w:rsidR="004C2E0D" w:rsidRPr="004C2E0D" w:rsidRDefault="004C2E0D" w:rsidP="004C2E0D">
      <w:pPr>
        <w:pStyle w:val="a6"/>
        <w:numPr>
          <w:ilvl w:val="0"/>
          <w:numId w:val="1"/>
        </w:numPr>
        <w:tabs>
          <w:tab w:val="left" w:pos="202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2E0D">
        <w:rPr>
          <w:rFonts w:ascii="Times New Roman" w:hAnsi="Times New Roman" w:cs="Times New Roman"/>
          <w:sz w:val="24"/>
          <w:szCs w:val="24"/>
        </w:rPr>
        <w:t>Компенсаторно-приспособительные процессы.</w:t>
      </w:r>
    </w:p>
    <w:p w:rsidR="004C2E0D" w:rsidRPr="004C2E0D" w:rsidRDefault="004C2E0D" w:rsidP="004C2E0D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2E0D">
        <w:rPr>
          <w:rFonts w:ascii="Times New Roman" w:hAnsi="Times New Roman" w:cs="Times New Roman"/>
          <w:sz w:val="24"/>
          <w:szCs w:val="24"/>
        </w:rPr>
        <w:t>Гипертрофия.  Регенерация. Организация и инкапсуляция, метаплазия, трансплантация.</w:t>
      </w:r>
    </w:p>
    <w:p w:rsidR="004C2E0D" w:rsidRPr="004C2E0D" w:rsidRDefault="004C2E0D" w:rsidP="004C2E0D">
      <w:pPr>
        <w:pStyle w:val="a6"/>
        <w:numPr>
          <w:ilvl w:val="0"/>
          <w:numId w:val="1"/>
        </w:numPr>
        <w:tabs>
          <w:tab w:val="left" w:pos="202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2E0D">
        <w:rPr>
          <w:rFonts w:ascii="Times New Roman" w:hAnsi="Times New Roman" w:cs="Times New Roman"/>
          <w:sz w:val="24"/>
          <w:szCs w:val="24"/>
        </w:rPr>
        <w:t xml:space="preserve">Нарушение </w:t>
      </w:r>
      <w:proofErr w:type="gramStart"/>
      <w:r w:rsidRPr="004C2E0D">
        <w:rPr>
          <w:rFonts w:ascii="Times New Roman" w:hAnsi="Times New Roman" w:cs="Times New Roman"/>
          <w:sz w:val="24"/>
          <w:szCs w:val="24"/>
        </w:rPr>
        <w:t>периферического</w:t>
      </w:r>
      <w:proofErr w:type="gramEnd"/>
      <w:r w:rsidRPr="004C2E0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C2E0D" w:rsidRPr="004C2E0D" w:rsidRDefault="004C2E0D" w:rsidP="004C2E0D">
      <w:pPr>
        <w:pStyle w:val="a6"/>
        <w:numPr>
          <w:ilvl w:val="0"/>
          <w:numId w:val="1"/>
        </w:numPr>
        <w:tabs>
          <w:tab w:val="left" w:pos="202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4C2E0D">
        <w:rPr>
          <w:rFonts w:ascii="Times New Roman" w:hAnsi="Times New Roman" w:cs="Times New Roman"/>
          <w:sz w:val="24"/>
          <w:szCs w:val="24"/>
        </w:rPr>
        <w:t>Кровообращения</w:t>
      </w:r>
      <w:proofErr w:type="gramStart"/>
      <w:r w:rsidRPr="004C2E0D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Pr="004C2E0D">
        <w:rPr>
          <w:rFonts w:ascii="Times New Roman" w:hAnsi="Times New Roman" w:cs="Times New Roman"/>
          <w:sz w:val="24"/>
          <w:szCs w:val="24"/>
        </w:rPr>
        <w:t>иперемия</w:t>
      </w:r>
      <w:proofErr w:type="spellEnd"/>
      <w:r w:rsidRPr="004C2E0D">
        <w:rPr>
          <w:rFonts w:ascii="Times New Roman" w:hAnsi="Times New Roman" w:cs="Times New Roman"/>
          <w:sz w:val="24"/>
          <w:szCs w:val="24"/>
        </w:rPr>
        <w:t xml:space="preserve">, стаз. Кровотечение. Тромбоз, </w:t>
      </w:r>
      <w:proofErr w:type="spellStart"/>
      <w:r w:rsidRPr="004C2E0D">
        <w:rPr>
          <w:rFonts w:ascii="Times New Roman" w:hAnsi="Times New Roman" w:cs="Times New Roman"/>
          <w:sz w:val="24"/>
          <w:szCs w:val="24"/>
        </w:rPr>
        <w:t>эмболия</w:t>
      </w:r>
      <w:proofErr w:type="gramStart"/>
      <w:r w:rsidRPr="004C2E0D">
        <w:rPr>
          <w:rFonts w:ascii="Times New Roman" w:hAnsi="Times New Roman" w:cs="Times New Roman"/>
          <w:sz w:val="24"/>
          <w:szCs w:val="24"/>
        </w:rPr>
        <w:t>.И</w:t>
      </w:r>
      <w:proofErr w:type="gramEnd"/>
      <w:r w:rsidRPr="004C2E0D">
        <w:rPr>
          <w:rFonts w:ascii="Times New Roman" w:hAnsi="Times New Roman" w:cs="Times New Roman"/>
          <w:sz w:val="24"/>
          <w:szCs w:val="24"/>
        </w:rPr>
        <w:t>нфаркт</w:t>
      </w:r>
      <w:proofErr w:type="spellEnd"/>
      <w:r w:rsidRPr="004C2E0D">
        <w:rPr>
          <w:rFonts w:ascii="Times New Roman" w:hAnsi="Times New Roman" w:cs="Times New Roman"/>
          <w:sz w:val="24"/>
          <w:szCs w:val="24"/>
        </w:rPr>
        <w:t>.</w:t>
      </w:r>
    </w:p>
    <w:p w:rsidR="004C2E0D" w:rsidRPr="004C2E0D" w:rsidRDefault="004C2E0D" w:rsidP="004C2E0D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2E0D">
        <w:rPr>
          <w:rFonts w:ascii="Times New Roman" w:hAnsi="Times New Roman" w:cs="Times New Roman"/>
          <w:color w:val="000000"/>
          <w:sz w:val="24"/>
          <w:szCs w:val="24"/>
        </w:rPr>
        <w:t>Компенсаторно-приспособительные  реакции Гипертрофии, атрофия</w:t>
      </w:r>
    </w:p>
    <w:p w:rsidR="004C2E0D" w:rsidRDefault="004C2E0D" w:rsidP="004C2E0D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4C2E0D">
        <w:rPr>
          <w:rFonts w:ascii="Times New Roman" w:hAnsi="Times New Roman" w:cs="Times New Roman"/>
          <w:color w:val="000000"/>
          <w:sz w:val="24"/>
          <w:szCs w:val="24"/>
        </w:rPr>
        <w:t>Патоморфология</w:t>
      </w:r>
      <w:proofErr w:type="spellEnd"/>
      <w:r w:rsidRPr="004C2E0D">
        <w:rPr>
          <w:rFonts w:ascii="Times New Roman" w:hAnsi="Times New Roman" w:cs="Times New Roman"/>
          <w:color w:val="000000"/>
          <w:sz w:val="24"/>
          <w:szCs w:val="24"/>
        </w:rPr>
        <w:t xml:space="preserve"> болезней пищеварительной системы</w:t>
      </w:r>
    </w:p>
    <w:p w:rsidR="004C2E0D" w:rsidRDefault="004C2E0D" w:rsidP="004C2E0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C2E0D" w:rsidRDefault="004C2E0D" w:rsidP="004C2E0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C2E0D" w:rsidRDefault="004C2E0D" w:rsidP="004C2E0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C2E0D" w:rsidRDefault="004C2E0D" w:rsidP="004C2E0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C2E0D" w:rsidRDefault="004C2E0D" w:rsidP="004C2E0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C2E0D" w:rsidRDefault="004C2E0D" w:rsidP="004C2E0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C2E0D" w:rsidRDefault="004C2E0D" w:rsidP="004C2E0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C2E0D" w:rsidRDefault="004C2E0D" w:rsidP="004C2E0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C2E0D" w:rsidRPr="004C2E0D" w:rsidRDefault="004C2E0D" w:rsidP="004C2E0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C2E0D" w:rsidRDefault="004C2E0D" w:rsidP="004C2E0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2E0D" w:rsidRPr="004C2E0D" w:rsidRDefault="004C2E0D" w:rsidP="004C2E0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2E0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Вопросы </w:t>
      </w:r>
      <w:r w:rsidRPr="004C2E0D">
        <w:rPr>
          <w:rFonts w:ascii="Times New Roman" w:hAnsi="Times New Roman" w:cs="Times New Roman"/>
          <w:b/>
          <w:sz w:val="24"/>
          <w:szCs w:val="24"/>
        </w:rPr>
        <w:t>2</w:t>
      </w:r>
      <w:r w:rsidRPr="004C2E0D">
        <w:rPr>
          <w:rFonts w:ascii="Times New Roman" w:hAnsi="Times New Roman" w:cs="Times New Roman"/>
          <w:b/>
          <w:sz w:val="24"/>
          <w:szCs w:val="24"/>
        </w:rPr>
        <w:t>-го рубежного контроля</w:t>
      </w:r>
      <w:r w:rsidRPr="004C2E0D">
        <w:rPr>
          <w:rFonts w:ascii="Times New Roman" w:hAnsi="Times New Roman" w:cs="Times New Roman"/>
          <w:b/>
          <w:sz w:val="24"/>
          <w:szCs w:val="24"/>
        </w:rPr>
        <w:t xml:space="preserve"> по дисциплине «Патология животных</w:t>
      </w:r>
      <w:r w:rsidRPr="004C2E0D">
        <w:rPr>
          <w:rFonts w:ascii="Times New Roman" w:hAnsi="Times New Roman" w:cs="Times New Roman"/>
          <w:b/>
          <w:sz w:val="24"/>
          <w:szCs w:val="24"/>
        </w:rPr>
        <w:t>»</w:t>
      </w:r>
    </w:p>
    <w:p w:rsidR="004C2E0D" w:rsidRPr="004C2E0D" w:rsidRDefault="004C2E0D" w:rsidP="004C2E0D">
      <w:pPr>
        <w:pStyle w:val="a6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4C2E0D">
        <w:rPr>
          <w:rFonts w:ascii="Times New Roman" w:hAnsi="Times New Roman" w:cs="Times New Roman"/>
          <w:sz w:val="24"/>
          <w:szCs w:val="24"/>
        </w:rPr>
        <w:t xml:space="preserve">Гастриты. Тимпания рубца. Травматический </w:t>
      </w:r>
      <w:proofErr w:type="spellStart"/>
      <w:r w:rsidRPr="004C2E0D">
        <w:rPr>
          <w:rFonts w:ascii="Times New Roman" w:hAnsi="Times New Roman" w:cs="Times New Roman"/>
          <w:sz w:val="24"/>
          <w:szCs w:val="24"/>
        </w:rPr>
        <w:t>ретикулит</w:t>
      </w:r>
      <w:proofErr w:type="spellEnd"/>
      <w:r w:rsidRPr="004C2E0D">
        <w:rPr>
          <w:rFonts w:ascii="Times New Roman" w:hAnsi="Times New Roman" w:cs="Times New Roman"/>
          <w:sz w:val="24"/>
          <w:szCs w:val="24"/>
        </w:rPr>
        <w:t>. Смерть от непроходимости кишечника. Воспаление кишечника. Болезни печени</w:t>
      </w:r>
    </w:p>
    <w:p w:rsidR="004C2E0D" w:rsidRPr="004C2E0D" w:rsidRDefault="004C2E0D" w:rsidP="004C2E0D">
      <w:pPr>
        <w:pStyle w:val="a6"/>
        <w:numPr>
          <w:ilvl w:val="0"/>
          <w:numId w:val="2"/>
        </w:numPr>
        <w:tabs>
          <w:tab w:val="left" w:pos="2029"/>
        </w:tabs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proofErr w:type="spellStart"/>
      <w:r w:rsidRPr="004C2E0D">
        <w:rPr>
          <w:rFonts w:ascii="Times New Roman" w:hAnsi="Times New Roman" w:cs="Times New Roman"/>
          <w:sz w:val="24"/>
          <w:szCs w:val="24"/>
        </w:rPr>
        <w:t>Патоморфология</w:t>
      </w:r>
      <w:proofErr w:type="spellEnd"/>
      <w:r w:rsidRPr="004C2E0D">
        <w:rPr>
          <w:rFonts w:ascii="Times New Roman" w:hAnsi="Times New Roman" w:cs="Times New Roman"/>
          <w:sz w:val="24"/>
          <w:szCs w:val="24"/>
        </w:rPr>
        <w:t xml:space="preserve"> болезней органов пищеварения. Болезни ротовой полости, ротоглотки,  пищевода. Посмертные изменения  желудка.</w:t>
      </w:r>
    </w:p>
    <w:p w:rsidR="004C2E0D" w:rsidRPr="004C2E0D" w:rsidRDefault="004C2E0D" w:rsidP="004C2E0D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2E0D">
        <w:rPr>
          <w:rFonts w:ascii="Times New Roman" w:hAnsi="Times New Roman" w:cs="Times New Roman"/>
          <w:sz w:val="24"/>
          <w:szCs w:val="24"/>
        </w:rPr>
        <w:t xml:space="preserve">Реактивность организма и ее роль в патологии </w:t>
      </w:r>
    </w:p>
    <w:p w:rsidR="004C2E0D" w:rsidRPr="004C2E0D" w:rsidRDefault="004C2E0D" w:rsidP="004C2E0D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2E0D">
        <w:rPr>
          <w:rFonts w:ascii="Times New Roman" w:hAnsi="Times New Roman" w:cs="Times New Roman"/>
          <w:sz w:val="24"/>
          <w:szCs w:val="24"/>
        </w:rPr>
        <w:t xml:space="preserve">Крупозная бронхопневмония. Эмфизема, ателектаз. </w:t>
      </w:r>
      <w:proofErr w:type="spellStart"/>
      <w:r w:rsidRPr="004C2E0D">
        <w:rPr>
          <w:rFonts w:ascii="Times New Roman" w:hAnsi="Times New Roman" w:cs="Times New Roman"/>
          <w:sz w:val="24"/>
          <w:szCs w:val="24"/>
        </w:rPr>
        <w:t>Перипневмония</w:t>
      </w:r>
      <w:proofErr w:type="spellEnd"/>
      <w:r w:rsidRPr="004C2E0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C2E0D" w:rsidRPr="004C2E0D" w:rsidRDefault="004C2E0D" w:rsidP="004C2E0D">
      <w:pPr>
        <w:pStyle w:val="a6"/>
        <w:numPr>
          <w:ilvl w:val="0"/>
          <w:numId w:val="2"/>
        </w:numPr>
        <w:tabs>
          <w:tab w:val="left" w:pos="202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4C2E0D">
        <w:rPr>
          <w:rFonts w:ascii="Times New Roman" w:hAnsi="Times New Roman" w:cs="Times New Roman"/>
          <w:sz w:val="24"/>
          <w:szCs w:val="24"/>
        </w:rPr>
        <w:t>Патоморфология</w:t>
      </w:r>
      <w:proofErr w:type="spellEnd"/>
      <w:r w:rsidRPr="004C2E0D">
        <w:rPr>
          <w:rFonts w:ascii="Times New Roman" w:hAnsi="Times New Roman" w:cs="Times New Roman"/>
          <w:sz w:val="24"/>
          <w:szCs w:val="24"/>
        </w:rPr>
        <w:t xml:space="preserve"> болезней органов дыхания. Бронхопневмония. </w:t>
      </w:r>
    </w:p>
    <w:p w:rsidR="004C2E0D" w:rsidRPr="004C2E0D" w:rsidRDefault="004C2E0D" w:rsidP="004C2E0D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2E0D">
        <w:rPr>
          <w:rFonts w:ascii="Times New Roman" w:hAnsi="Times New Roman" w:cs="Times New Roman"/>
          <w:sz w:val="24"/>
          <w:szCs w:val="24"/>
        </w:rPr>
        <w:t>Современные физико-химические методы идентификации: атомно-абсорбционная спектрометрия, масс-спектрометрия</w:t>
      </w:r>
    </w:p>
    <w:p w:rsidR="004C2E0D" w:rsidRPr="004C2E0D" w:rsidRDefault="004C2E0D" w:rsidP="004C2E0D">
      <w:pPr>
        <w:pStyle w:val="a6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C2E0D">
        <w:rPr>
          <w:rFonts w:ascii="Times New Roman" w:hAnsi="Times New Roman" w:cs="Times New Roman"/>
          <w:sz w:val="24"/>
          <w:szCs w:val="24"/>
        </w:rPr>
        <w:t xml:space="preserve">Частная патология. </w:t>
      </w:r>
      <w:proofErr w:type="spellStart"/>
      <w:r w:rsidRPr="004C2E0D">
        <w:rPr>
          <w:rFonts w:ascii="Times New Roman" w:hAnsi="Times New Roman" w:cs="Times New Roman"/>
          <w:sz w:val="24"/>
          <w:szCs w:val="24"/>
        </w:rPr>
        <w:t>Патоморфология</w:t>
      </w:r>
      <w:proofErr w:type="spellEnd"/>
      <w:r w:rsidRPr="004C2E0D">
        <w:rPr>
          <w:rFonts w:ascii="Times New Roman" w:hAnsi="Times New Roman" w:cs="Times New Roman"/>
          <w:sz w:val="24"/>
          <w:szCs w:val="24"/>
        </w:rPr>
        <w:t xml:space="preserve"> инфекционных болезней.  Характеристика  инфекционных заболеваний. Сепсис. Сибирская язва.</w:t>
      </w:r>
    </w:p>
    <w:p w:rsidR="004C2E0D" w:rsidRPr="004C2E0D" w:rsidRDefault="004C2E0D" w:rsidP="004C2E0D">
      <w:pPr>
        <w:pStyle w:val="a6"/>
        <w:numPr>
          <w:ilvl w:val="0"/>
          <w:numId w:val="2"/>
        </w:numPr>
        <w:tabs>
          <w:tab w:val="left" w:pos="202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4C2E0D">
        <w:rPr>
          <w:rFonts w:ascii="Times New Roman" w:hAnsi="Times New Roman" w:cs="Times New Roman"/>
          <w:sz w:val="24"/>
          <w:szCs w:val="24"/>
        </w:rPr>
        <w:t>Патоморфология</w:t>
      </w:r>
      <w:proofErr w:type="spellEnd"/>
      <w:r w:rsidRPr="004C2E0D">
        <w:rPr>
          <w:rFonts w:ascii="Times New Roman" w:hAnsi="Times New Roman" w:cs="Times New Roman"/>
          <w:sz w:val="24"/>
          <w:szCs w:val="24"/>
        </w:rPr>
        <w:t xml:space="preserve"> общего кровообращения и болезни </w:t>
      </w:r>
      <w:proofErr w:type="gramStart"/>
      <w:r w:rsidRPr="004C2E0D">
        <w:rPr>
          <w:rFonts w:ascii="Times New Roman" w:hAnsi="Times New Roman" w:cs="Times New Roman"/>
          <w:sz w:val="24"/>
          <w:szCs w:val="24"/>
        </w:rPr>
        <w:t>сердечно-сосудистой</w:t>
      </w:r>
      <w:proofErr w:type="gramEnd"/>
      <w:r w:rsidRPr="004C2E0D">
        <w:rPr>
          <w:rFonts w:ascii="Times New Roman" w:hAnsi="Times New Roman" w:cs="Times New Roman"/>
          <w:sz w:val="24"/>
          <w:szCs w:val="24"/>
        </w:rPr>
        <w:t xml:space="preserve"> системы. Болезни сердца. Болезни сосудов</w:t>
      </w:r>
    </w:p>
    <w:p w:rsidR="004C2E0D" w:rsidRPr="004C2E0D" w:rsidRDefault="004C2E0D" w:rsidP="004C2E0D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C2E0D">
        <w:rPr>
          <w:rFonts w:ascii="Times New Roman" w:hAnsi="Times New Roman" w:cs="Times New Roman"/>
          <w:sz w:val="24"/>
          <w:szCs w:val="24"/>
        </w:rPr>
        <w:t>Патоморфология</w:t>
      </w:r>
      <w:proofErr w:type="spellEnd"/>
      <w:r w:rsidRPr="004C2E0D">
        <w:rPr>
          <w:rFonts w:ascii="Times New Roman" w:hAnsi="Times New Roman" w:cs="Times New Roman"/>
          <w:sz w:val="24"/>
          <w:szCs w:val="24"/>
        </w:rPr>
        <w:t xml:space="preserve">  болезней  органов </w:t>
      </w:r>
    </w:p>
    <w:p w:rsidR="004C2E0D" w:rsidRPr="004C2E0D" w:rsidRDefault="004C2E0D" w:rsidP="004C2E0D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2E0D">
        <w:rPr>
          <w:rFonts w:ascii="Times New Roman" w:hAnsi="Times New Roman" w:cs="Times New Roman"/>
          <w:sz w:val="24"/>
          <w:szCs w:val="24"/>
        </w:rPr>
        <w:t xml:space="preserve">мочеполовой системы. Нефриты. Метрит </w:t>
      </w:r>
    </w:p>
    <w:p w:rsidR="004C2E0D" w:rsidRPr="004C2E0D" w:rsidRDefault="004C2E0D" w:rsidP="004C2E0D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2E0D">
        <w:rPr>
          <w:rFonts w:ascii="Times New Roman" w:hAnsi="Times New Roman" w:cs="Times New Roman"/>
          <w:sz w:val="24"/>
          <w:szCs w:val="24"/>
        </w:rPr>
        <w:t>Патология эндокринной регуляции</w:t>
      </w:r>
    </w:p>
    <w:p w:rsidR="004C2E0D" w:rsidRPr="004C2E0D" w:rsidRDefault="004C2E0D" w:rsidP="004C2E0D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2E0D">
        <w:rPr>
          <w:rFonts w:ascii="Times New Roman" w:hAnsi="Times New Roman" w:cs="Times New Roman"/>
          <w:sz w:val="24"/>
          <w:szCs w:val="24"/>
        </w:rPr>
        <w:t>Дифференциальная диагностика системных заболеваний</w:t>
      </w:r>
    </w:p>
    <w:p w:rsidR="004C2E0D" w:rsidRPr="004C2E0D" w:rsidRDefault="004C2E0D" w:rsidP="004C2E0D">
      <w:pPr>
        <w:pStyle w:val="a6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2E0D">
        <w:rPr>
          <w:rFonts w:ascii="Times New Roman" w:hAnsi="Times New Roman" w:cs="Times New Roman"/>
          <w:sz w:val="24"/>
          <w:szCs w:val="24"/>
        </w:rPr>
        <w:t>Дифференциальная диагностика системных заболеваний</w:t>
      </w:r>
    </w:p>
    <w:p w:rsidR="004C2E0D" w:rsidRPr="004C2E0D" w:rsidRDefault="004C2E0D" w:rsidP="004C2E0D">
      <w:pPr>
        <w:pStyle w:val="a6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2E0D">
        <w:rPr>
          <w:rFonts w:ascii="Times New Roman" w:hAnsi="Times New Roman" w:cs="Times New Roman"/>
          <w:sz w:val="24"/>
          <w:szCs w:val="24"/>
        </w:rPr>
        <w:t>Сепсис. Сибирская язва.</w:t>
      </w:r>
    </w:p>
    <w:p w:rsidR="00D1254F" w:rsidRPr="00D73AF1" w:rsidRDefault="00D1254F" w:rsidP="00D73A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D1254F" w:rsidRPr="00D73AF1" w:rsidSect="000A18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FF4AB9"/>
    <w:multiLevelType w:val="hybridMultilevel"/>
    <w:tmpl w:val="DBB8B2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15524F"/>
    <w:multiLevelType w:val="hybridMultilevel"/>
    <w:tmpl w:val="AFBAFF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73AF1"/>
    <w:rsid w:val="000A187E"/>
    <w:rsid w:val="002C7161"/>
    <w:rsid w:val="00336596"/>
    <w:rsid w:val="00371996"/>
    <w:rsid w:val="004C2E0D"/>
    <w:rsid w:val="00751997"/>
    <w:rsid w:val="00757C8A"/>
    <w:rsid w:val="008A5ADC"/>
    <w:rsid w:val="008B7C75"/>
    <w:rsid w:val="0095418B"/>
    <w:rsid w:val="00D00BD9"/>
    <w:rsid w:val="00D1254F"/>
    <w:rsid w:val="00D3170C"/>
    <w:rsid w:val="00D73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187E"/>
  </w:style>
  <w:style w:type="paragraph" w:styleId="2">
    <w:name w:val="heading 2"/>
    <w:basedOn w:val="a"/>
    <w:next w:val="a"/>
    <w:link w:val="20"/>
    <w:qFormat/>
    <w:rsid w:val="004C2E0D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C2E0D"/>
    <w:rPr>
      <w:rFonts w:ascii="Arial" w:eastAsia="Times New Roman" w:hAnsi="Arial" w:cs="Times New Roman"/>
      <w:b/>
      <w:bCs/>
      <w:i/>
      <w:iCs/>
      <w:sz w:val="28"/>
      <w:szCs w:val="28"/>
      <w:lang w:val="x-none"/>
    </w:rPr>
  </w:style>
  <w:style w:type="paragraph" w:styleId="a3">
    <w:name w:val="Subtitle"/>
    <w:basedOn w:val="a"/>
    <w:link w:val="a4"/>
    <w:qFormat/>
    <w:rsid w:val="004C2E0D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4">
    <w:name w:val="Подзаголовок Знак"/>
    <w:basedOn w:val="a0"/>
    <w:link w:val="a3"/>
    <w:rsid w:val="004C2E0D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styleId="a5">
    <w:name w:val="Emphasis"/>
    <w:qFormat/>
    <w:rsid w:val="004C2E0D"/>
    <w:rPr>
      <w:i/>
      <w:iCs/>
    </w:rPr>
  </w:style>
  <w:style w:type="paragraph" w:styleId="a6">
    <w:name w:val="List Paragraph"/>
    <w:basedOn w:val="a"/>
    <w:uiPriority w:val="34"/>
    <w:qFormat/>
    <w:rsid w:val="004C2E0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78FD05-F997-43A6-BD82-BB698385FB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2</Pages>
  <Words>457</Words>
  <Characters>2606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KGU</Company>
  <LinksUpToDate>false</LinksUpToDate>
  <CharactersWithSpaces>3057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Куляй</dc:creator>
  <cp:keywords/>
  <dc:description/>
  <cp:lastModifiedBy>User</cp:lastModifiedBy>
  <cp:revision>7</cp:revision>
  <dcterms:created xsi:type="dcterms:W3CDTF">2014-02-06T04:00:00Z</dcterms:created>
  <dcterms:modified xsi:type="dcterms:W3CDTF">2017-06-17T06:39:00Z</dcterms:modified>
</cp:coreProperties>
</file>